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5B" w:rsidRPr="00650391" w:rsidRDefault="00C90589" w:rsidP="0042775B">
      <w:pPr>
        <w:pStyle w:val="ecxmsonormal"/>
        <w:shd w:val="clear" w:color="auto" w:fill="FFFFFF"/>
        <w:jc w:val="center"/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8"/>
          <w:szCs w:val="44"/>
        </w:rPr>
      </w:pP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8"/>
          <w:szCs w:val="44"/>
        </w:rPr>
        <w:t>Pour venir à l'A</w:t>
      </w:r>
      <w:r w:rsidR="0042775B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8"/>
          <w:szCs w:val="44"/>
        </w:rPr>
        <w:t xml:space="preserve">ssociation Art du Vivant, </w:t>
      </w:r>
    </w:p>
    <w:p w:rsidR="0042775B" w:rsidRPr="00650391" w:rsidRDefault="0042775B" w:rsidP="0042775B">
      <w:pPr>
        <w:pStyle w:val="ecxmsonormal"/>
        <w:shd w:val="clear" w:color="auto" w:fill="FFFFFF"/>
        <w:jc w:val="center"/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</w:pP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…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  <w:u w:val="single"/>
        </w:rPr>
        <w:t>en venant de Sarlat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, on prend la route de Bergerac.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 xml:space="preserve">Juste avant d'arriver à </w:t>
      </w:r>
      <w:proofErr w:type="spellStart"/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Siorac</w:t>
      </w:r>
      <w:proofErr w:type="spellEnd"/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, on tourne à gauche,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 xml:space="preserve"> direction Saint-germain-de-Belvès.</w:t>
      </w:r>
    </w:p>
    <w:p w:rsidR="0042775B" w:rsidRPr="00650391" w:rsidRDefault="0042775B" w:rsidP="0042775B">
      <w:pPr>
        <w:pStyle w:val="ecxmsonormal"/>
        <w:shd w:val="clear" w:color="auto" w:fill="FFFFFF"/>
        <w:jc w:val="center"/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</w:pP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…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  <w:u w:val="single"/>
        </w:rPr>
        <w:t>en venant du Buisson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 xml:space="preserve">, on traverse </w:t>
      </w:r>
      <w:proofErr w:type="spellStart"/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Siorac</w:t>
      </w:r>
      <w:proofErr w:type="spellEnd"/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.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 xml:space="preserve"> A la sortie du village, au rond-point, on prend la direction de Sarlat. 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>Quelques centaines de mètres plus loin, on pr</w:t>
      </w:r>
      <w:r w:rsidR="006109C4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end à droite,</w:t>
      </w:r>
      <w:r w:rsidR="006109C4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 xml:space="preserve"> direction Saint-G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 xml:space="preserve">ermain-de-Belvès.  </w:t>
      </w:r>
    </w:p>
    <w:p w:rsidR="00C90589" w:rsidRPr="00650391" w:rsidRDefault="0042775B" w:rsidP="00650391">
      <w:pPr>
        <w:pStyle w:val="ecxmsonormal"/>
        <w:shd w:val="clear" w:color="auto" w:fill="FFFFFF"/>
        <w:jc w:val="center"/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</w:pP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On longe le Golf de l’</w:t>
      </w:r>
      <w:proofErr w:type="spellStart"/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Olivarie</w:t>
      </w:r>
      <w:proofErr w:type="spellEnd"/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 xml:space="preserve">. </w:t>
      </w:r>
      <w:r w:rsidR="006B264F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 xml:space="preserve">On laisse la première route à gauche </w:t>
      </w:r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 xml:space="preserve">indiquant St-Germain-de-Belvès, 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>et on prend la 2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  <w:vertAlign w:val="superscript"/>
        </w:rPr>
        <w:t>ème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 xml:space="preserve"> route à gauche 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>où il e</w:t>
      </w:r>
      <w:r w:rsidR="006109C4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st écrit « ST-Germain-de-BELVES</w:t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, 3km ».</w:t>
      </w:r>
      <w:r w:rsidR="006B264F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</w:r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Après 3 km de virages, on prend une petite route à droite </w:t>
      </w:r>
      <w:proofErr w:type="gramStart"/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:</w:t>
      </w:r>
      <w:proofErr w:type="gramEnd"/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>« </w:t>
      </w:r>
      <w:proofErr w:type="spellStart"/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Pêtre</w:t>
      </w:r>
      <w:proofErr w:type="spellEnd"/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 » - « Impasse du Lavoir »</w:t>
      </w:r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>On continue, même lorsque après un virage à angle droit, la route se transforme en chemin de castine. Passez en 1</w:t>
      </w:r>
      <w:r w:rsidR="00650391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  <w:vertAlign w:val="superscript"/>
        </w:rPr>
        <w:t>ère</w:t>
      </w:r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  <w:vertAlign w:val="superscript"/>
        </w:rPr>
        <w:t> </w:t>
      </w:r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!</w:t>
      </w:r>
      <w:r w:rsid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  <w:t>200 m plus bas, sur la droite, vous êtes arrivés.</w:t>
      </w:r>
      <w:r w:rsidR="006109C4"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br/>
      </w: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>Bienvenue !</w:t>
      </w:r>
    </w:p>
    <w:p w:rsidR="004A7EFB" w:rsidRPr="00650391" w:rsidRDefault="00C90589" w:rsidP="006B264F">
      <w:pPr>
        <w:pStyle w:val="ecxmsonormal"/>
        <w:shd w:val="clear" w:color="auto" w:fill="FFFFFF"/>
        <w:jc w:val="center"/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</w:pPr>
      <w:r w:rsidRPr="00650391"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0"/>
          <w:szCs w:val="36"/>
        </w:rPr>
        <w:t xml:space="preserve">Notre tél : </w:t>
      </w:r>
      <w:r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t>05 53 31 29 63</w:t>
      </w:r>
      <w:bookmarkStart w:id="0" w:name="_GoBack"/>
      <w:bookmarkEnd w:id="0"/>
      <w:r w:rsidR="006B264F"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br/>
        <w:t>Association Art du Vivant</w:t>
      </w:r>
      <w:r w:rsidR="006B264F"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br/>
      </w:r>
      <w:r w:rsidR="00650391"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t xml:space="preserve">961, </w:t>
      </w:r>
      <w:r w:rsidR="006B264F"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t>Impasse du Lavoir – « </w:t>
      </w:r>
      <w:proofErr w:type="spellStart"/>
      <w:r w:rsidR="006B264F"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t>Pêtre</w:t>
      </w:r>
      <w:proofErr w:type="spellEnd"/>
      <w:r w:rsidR="006B264F"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t> »</w:t>
      </w:r>
      <w:r w:rsidR="006B264F" w:rsidRPr="00650391">
        <w:rPr>
          <w:rFonts w:ascii="Browallia New" w:hAnsi="Browallia New" w:cs="Browallia New"/>
          <w:b/>
          <w:bCs/>
          <w:i/>
          <w:iCs/>
          <w:color w:val="FF0000"/>
          <w:sz w:val="30"/>
          <w:szCs w:val="36"/>
        </w:rPr>
        <w:br/>
        <w:t>24170 Saint-Germain-de-Belvès</w:t>
      </w:r>
    </w:p>
    <w:p w:rsidR="000705CF" w:rsidRPr="006B264F" w:rsidRDefault="000705CF">
      <w:pPr>
        <w:pStyle w:val="ecxmsonormal"/>
        <w:shd w:val="clear" w:color="auto" w:fill="FFFFFF"/>
        <w:jc w:val="center"/>
        <w:rPr>
          <w:rFonts w:ascii="Browallia New" w:hAnsi="Browallia New" w:cs="Browallia New"/>
          <w:b/>
          <w:bCs/>
          <w:i/>
          <w:iCs/>
          <w:color w:val="215868" w:themeColor="accent5" w:themeShade="80"/>
          <w:sz w:val="36"/>
          <w:szCs w:val="36"/>
        </w:rPr>
      </w:pPr>
    </w:p>
    <w:sectPr w:rsidR="000705CF" w:rsidRPr="006B264F" w:rsidSect="001C7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75B"/>
    <w:rsid w:val="000705CF"/>
    <w:rsid w:val="000E7BEA"/>
    <w:rsid w:val="001C7DA0"/>
    <w:rsid w:val="0042775B"/>
    <w:rsid w:val="004A7EFB"/>
    <w:rsid w:val="006109C4"/>
    <w:rsid w:val="00650391"/>
    <w:rsid w:val="006B264F"/>
    <w:rsid w:val="009628D8"/>
    <w:rsid w:val="00B24B4F"/>
    <w:rsid w:val="00B66646"/>
    <w:rsid w:val="00C77015"/>
    <w:rsid w:val="00C90589"/>
    <w:rsid w:val="00D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F51D-98B5-4DF4-93D1-5734595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7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xmsonormal">
    <w:name w:val="ecxmsonormal"/>
    <w:basedOn w:val="Normal"/>
    <w:rsid w:val="0042775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2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2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4723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94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93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9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3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525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8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5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018605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16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63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94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84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olivane61</dc:creator>
  <cp:keywords/>
  <dc:description/>
  <cp:lastModifiedBy>Utilisateur</cp:lastModifiedBy>
  <cp:revision>9</cp:revision>
  <dcterms:created xsi:type="dcterms:W3CDTF">2012-11-26T18:02:00Z</dcterms:created>
  <dcterms:modified xsi:type="dcterms:W3CDTF">2021-07-03T15:18:00Z</dcterms:modified>
</cp:coreProperties>
</file>